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6E965" w14:textId="7AE7FE10" w:rsidR="00182BC0" w:rsidRPr="00182BC0" w:rsidRDefault="00182BC0" w:rsidP="00182BC0">
      <w:pPr>
        <w:pStyle w:val="Default"/>
        <w:jc w:val="center"/>
        <w:rPr>
          <w:b/>
          <w:bCs/>
          <w:sz w:val="28"/>
          <w:szCs w:val="28"/>
        </w:rPr>
      </w:pPr>
      <w:r w:rsidRPr="00182BC0">
        <w:rPr>
          <w:b/>
          <w:bCs/>
          <w:sz w:val="28"/>
          <w:szCs w:val="28"/>
        </w:rPr>
        <w:t>Mode opérato</w:t>
      </w:r>
      <w:r w:rsidR="00482D0C">
        <w:rPr>
          <w:b/>
          <w:bCs/>
          <w:sz w:val="28"/>
          <w:szCs w:val="28"/>
        </w:rPr>
        <w:t>ire</w:t>
      </w:r>
      <w:r>
        <w:rPr>
          <w:b/>
          <w:bCs/>
          <w:sz w:val="28"/>
          <w:szCs w:val="28"/>
        </w:rPr>
        <w:t> :</w:t>
      </w:r>
      <w:r w:rsidRPr="00182BC0">
        <w:rPr>
          <w:b/>
          <w:bCs/>
          <w:sz w:val="28"/>
          <w:szCs w:val="28"/>
        </w:rPr>
        <w:t xml:space="preserve"> Transmission des échantillons</w:t>
      </w:r>
    </w:p>
    <w:p w14:paraId="1D57C8DB" w14:textId="77777777" w:rsidR="00182BC0" w:rsidRDefault="00182BC0" w:rsidP="00182BC0">
      <w:pPr>
        <w:pStyle w:val="Default"/>
        <w:rPr>
          <w:sz w:val="22"/>
          <w:szCs w:val="22"/>
        </w:rPr>
      </w:pPr>
    </w:p>
    <w:p w14:paraId="4DC11A3E" w14:textId="77777777" w:rsidR="00182BC0" w:rsidRDefault="00182BC0" w:rsidP="00182BC0">
      <w:pPr>
        <w:pStyle w:val="Default"/>
        <w:rPr>
          <w:sz w:val="22"/>
          <w:szCs w:val="22"/>
        </w:rPr>
      </w:pPr>
    </w:p>
    <w:p w14:paraId="3DE8A3FC" w14:textId="77777777" w:rsidR="00182BC0" w:rsidRDefault="00182BC0" w:rsidP="00182BC0">
      <w:pPr>
        <w:pStyle w:val="Default"/>
        <w:rPr>
          <w:sz w:val="22"/>
          <w:szCs w:val="22"/>
        </w:rPr>
      </w:pPr>
    </w:p>
    <w:p w14:paraId="61769455" w14:textId="211C6F60" w:rsidR="00182BC0" w:rsidRDefault="00182BC0" w:rsidP="00182B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Pour la présente consultation, les candidats sont tenus de livrer les échantillons des produits listés dans la colonne D du fichier « 2025C007_2025C008_DQE_BPU ». Les quantités d’échantillons sont définis dans ce même document. </w:t>
      </w:r>
    </w:p>
    <w:p w14:paraId="1A5973DF" w14:textId="77777777" w:rsidR="00182BC0" w:rsidRDefault="00182BC0" w:rsidP="00182BC0">
      <w:pPr>
        <w:pStyle w:val="Default"/>
        <w:rPr>
          <w:sz w:val="22"/>
          <w:szCs w:val="22"/>
        </w:rPr>
      </w:pPr>
    </w:p>
    <w:p w14:paraId="1D25789E" w14:textId="63C2F5E8" w:rsidR="00182BC0" w:rsidRDefault="00182BC0" w:rsidP="00182B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Ces échantillons devront être envoyés parallèlement à l’envoi de leur pli électronique dans les mêmes délais impartis</w:t>
      </w:r>
    </w:p>
    <w:p w14:paraId="599C47E9" w14:textId="77777777" w:rsidR="00182BC0" w:rsidRDefault="00182BC0" w:rsidP="00182BC0">
      <w:pPr>
        <w:pStyle w:val="Default"/>
        <w:rPr>
          <w:sz w:val="22"/>
          <w:szCs w:val="22"/>
        </w:rPr>
      </w:pPr>
    </w:p>
    <w:p w14:paraId="419102EA" w14:textId="1FBEA0A5" w:rsidR="00182BC0" w:rsidRDefault="00182BC0" w:rsidP="00182B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Les fiches de données techniques, et de données de sécurités devront être remise en même temps que l’offre dans le pli électronique de façon dématérialisée.</w:t>
      </w:r>
    </w:p>
    <w:p w14:paraId="6B714DFE" w14:textId="77777777" w:rsidR="00482D0C" w:rsidRDefault="00482D0C" w:rsidP="00482D0C">
      <w:pPr>
        <w:pStyle w:val="Default"/>
      </w:pPr>
    </w:p>
    <w:p w14:paraId="74C9FFF5" w14:textId="77777777" w:rsidR="00482D0C" w:rsidRDefault="00482D0C" w:rsidP="00482D0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Livraison : </w:t>
      </w:r>
    </w:p>
    <w:p w14:paraId="046D4F6C" w14:textId="0368F5D8" w:rsidR="00482D0C" w:rsidRDefault="00482D0C" w:rsidP="00482D0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Les modalités décrites ci-dessous</w:t>
      </w:r>
      <w:r w:rsidR="00027544">
        <w:rPr>
          <w:sz w:val="22"/>
          <w:szCs w:val="22"/>
        </w:rPr>
        <w:t> :</w:t>
      </w:r>
      <w:r>
        <w:rPr>
          <w:sz w:val="22"/>
          <w:szCs w:val="22"/>
        </w:rPr>
        <w:t xml:space="preserve"> </w:t>
      </w:r>
    </w:p>
    <w:p w14:paraId="69F5279A" w14:textId="77777777" w:rsidR="00482D0C" w:rsidRDefault="00482D0C" w:rsidP="00482D0C">
      <w:pPr>
        <w:pStyle w:val="Default"/>
        <w:rPr>
          <w:sz w:val="22"/>
          <w:szCs w:val="22"/>
        </w:rPr>
      </w:pPr>
    </w:p>
    <w:p w14:paraId="708C879F" w14:textId="77777777" w:rsidR="00482D0C" w:rsidRDefault="00482D0C" w:rsidP="00482D0C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 </w:t>
      </w:r>
      <w:r>
        <w:rPr>
          <w:sz w:val="22"/>
          <w:szCs w:val="22"/>
        </w:rPr>
        <w:t xml:space="preserve">Les échantillons devront être livrés, dans le respect de la date et l’heure limites de remise des plis indiquées en page de garde du présent règlement de la consultation, à l’adresse suivante : </w:t>
      </w:r>
    </w:p>
    <w:p w14:paraId="5A3BD11A" w14:textId="08FEFC4F" w:rsidR="00482D0C" w:rsidRDefault="00482D0C" w:rsidP="00482D0C">
      <w:pPr>
        <w:pStyle w:val="Default"/>
        <w:rPr>
          <w:sz w:val="22"/>
          <w:szCs w:val="22"/>
        </w:rPr>
      </w:pPr>
    </w:p>
    <w:p w14:paraId="5820E38D" w14:textId="50238D7D" w:rsidR="00A42CB2" w:rsidRPr="00447E34" w:rsidRDefault="00A42CB2" w:rsidP="00482D0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Lot </w:t>
      </w:r>
      <w:r w:rsidR="004F27F6">
        <w:rPr>
          <w:sz w:val="22"/>
          <w:szCs w:val="22"/>
        </w:rPr>
        <w:t>1 et</w:t>
      </w:r>
      <w:r w:rsidR="00447E34">
        <w:rPr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Lot 2 :</w:t>
      </w:r>
    </w:p>
    <w:p w14:paraId="1BF994DA" w14:textId="7B02B03E" w:rsidR="00A42CB2" w:rsidRDefault="00EE2395" w:rsidP="00482D0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Plateforme Logistique</w:t>
      </w:r>
      <w:r w:rsidR="00027544">
        <w:rPr>
          <w:color w:val="auto"/>
          <w:sz w:val="22"/>
          <w:szCs w:val="22"/>
        </w:rPr>
        <w:t xml:space="preserve"> – Réception Hors-Stock</w:t>
      </w:r>
    </w:p>
    <w:p w14:paraId="5AA0C0A3" w14:textId="3BB6180A" w:rsidR="00EE2395" w:rsidRDefault="00EE2395" w:rsidP="00482D0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ZI du </w:t>
      </w:r>
      <w:proofErr w:type="spellStart"/>
      <w:r>
        <w:rPr>
          <w:color w:val="auto"/>
          <w:sz w:val="22"/>
          <w:szCs w:val="22"/>
        </w:rPr>
        <w:t>domeynon</w:t>
      </w:r>
      <w:proofErr w:type="spellEnd"/>
      <w:r>
        <w:rPr>
          <w:color w:val="auto"/>
          <w:sz w:val="22"/>
          <w:szCs w:val="22"/>
        </w:rPr>
        <w:t xml:space="preserve"> – rue des </w:t>
      </w:r>
      <w:proofErr w:type="spellStart"/>
      <w:r>
        <w:rPr>
          <w:color w:val="auto"/>
          <w:sz w:val="22"/>
          <w:szCs w:val="22"/>
        </w:rPr>
        <w:t>Bourelles</w:t>
      </w:r>
      <w:proofErr w:type="spellEnd"/>
      <w:r>
        <w:rPr>
          <w:color w:val="auto"/>
          <w:sz w:val="22"/>
          <w:szCs w:val="22"/>
        </w:rPr>
        <w:t xml:space="preserve"> </w:t>
      </w:r>
    </w:p>
    <w:p w14:paraId="473DCDEC" w14:textId="476385F9" w:rsidR="00A42CB2" w:rsidRDefault="00EE2395" w:rsidP="00482D0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38420 Domène</w:t>
      </w:r>
    </w:p>
    <w:p w14:paraId="5C06151D" w14:textId="515AD585" w:rsidR="00027544" w:rsidRDefault="00027544" w:rsidP="00482D0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N° téléphone : 04.76.76.80.52</w:t>
      </w:r>
    </w:p>
    <w:p w14:paraId="24BE26E9" w14:textId="7F89DC71" w:rsidR="00027544" w:rsidRPr="00A42CB2" w:rsidRDefault="00027544" w:rsidP="00482D0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Horaires de livraison : 7h30 – 16h</w:t>
      </w:r>
    </w:p>
    <w:p w14:paraId="02590B44" w14:textId="77777777" w:rsidR="00482D0C" w:rsidRPr="00482D0C" w:rsidRDefault="00482D0C" w:rsidP="00482D0C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14:paraId="2D11D638" w14:textId="77777777" w:rsidR="00482D0C" w:rsidRPr="00482D0C" w:rsidRDefault="00482D0C" w:rsidP="00482D0C">
      <w:pPr>
        <w:autoSpaceDE w:val="0"/>
        <w:autoSpaceDN w:val="0"/>
        <w:adjustRightInd w:val="0"/>
        <w:spacing w:after="214" w:line="240" w:lineRule="auto"/>
        <w:rPr>
          <w:rFonts w:ascii="Calibri" w:hAnsi="Calibri" w:cs="Calibri"/>
          <w:color w:val="000000"/>
        </w:rPr>
      </w:pPr>
      <w:r w:rsidRPr="00482D0C">
        <w:rPr>
          <w:rFonts w:ascii="Wingdings" w:hAnsi="Wingdings" w:cs="Wingdings"/>
          <w:color w:val="000000"/>
        </w:rPr>
        <w:t xml:space="preserve"> </w:t>
      </w:r>
      <w:r w:rsidRPr="00482D0C">
        <w:rPr>
          <w:rFonts w:ascii="Calibri" w:hAnsi="Calibri" w:cs="Calibri"/>
          <w:color w:val="000000"/>
        </w:rPr>
        <w:t xml:space="preserve">Le colis devra faire apparaitre de manière lisible : </w:t>
      </w:r>
    </w:p>
    <w:p w14:paraId="2053E3C3" w14:textId="77777777" w:rsidR="00482D0C" w:rsidRPr="00482D0C" w:rsidRDefault="00482D0C" w:rsidP="00482D0C">
      <w:pPr>
        <w:autoSpaceDE w:val="0"/>
        <w:autoSpaceDN w:val="0"/>
        <w:adjustRightInd w:val="0"/>
        <w:spacing w:after="214" w:line="240" w:lineRule="auto"/>
        <w:rPr>
          <w:rFonts w:ascii="Calibri" w:hAnsi="Calibri" w:cs="Calibri"/>
          <w:color w:val="000000"/>
        </w:rPr>
      </w:pPr>
      <w:r w:rsidRPr="00482D0C">
        <w:rPr>
          <w:rFonts w:ascii="Calibri" w:hAnsi="Calibri" w:cs="Calibri"/>
          <w:color w:val="000000"/>
        </w:rPr>
        <w:t xml:space="preserve">- Le nom du candidat ; </w:t>
      </w:r>
    </w:p>
    <w:p w14:paraId="4D5569E9" w14:textId="3615EC6E" w:rsidR="00482D0C" w:rsidRPr="00482D0C" w:rsidRDefault="00482D0C" w:rsidP="00482D0C">
      <w:pPr>
        <w:autoSpaceDE w:val="0"/>
        <w:autoSpaceDN w:val="0"/>
        <w:adjustRightInd w:val="0"/>
        <w:spacing w:after="214" w:line="240" w:lineRule="auto"/>
        <w:rPr>
          <w:rFonts w:ascii="Calibri" w:hAnsi="Calibri" w:cs="Calibri"/>
          <w:color w:val="000000"/>
        </w:rPr>
      </w:pPr>
      <w:r w:rsidRPr="00482D0C">
        <w:rPr>
          <w:rFonts w:ascii="Calibri" w:hAnsi="Calibri" w:cs="Calibri"/>
          <w:color w:val="000000"/>
        </w:rPr>
        <w:t>- Le N° de la procédure, c’est-à-dire, dossier n°202</w:t>
      </w:r>
      <w:r>
        <w:rPr>
          <w:rFonts w:ascii="Calibri" w:hAnsi="Calibri" w:cs="Calibri"/>
          <w:color w:val="000000"/>
        </w:rPr>
        <w:t>5</w:t>
      </w:r>
      <w:r w:rsidRPr="00482D0C">
        <w:rPr>
          <w:rFonts w:ascii="Calibri" w:hAnsi="Calibri" w:cs="Calibri"/>
          <w:color w:val="000000"/>
        </w:rPr>
        <w:t>C00</w:t>
      </w:r>
      <w:r>
        <w:rPr>
          <w:rFonts w:ascii="Calibri" w:hAnsi="Calibri" w:cs="Calibri"/>
          <w:color w:val="000000"/>
        </w:rPr>
        <w:t>7</w:t>
      </w:r>
      <w:r w:rsidRPr="00482D0C">
        <w:rPr>
          <w:rFonts w:ascii="Calibri" w:hAnsi="Calibri" w:cs="Calibri"/>
          <w:color w:val="000000"/>
        </w:rPr>
        <w:t>_202</w:t>
      </w:r>
      <w:r>
        <w:rPr>
          <w:rFonts w:ascii="Calibri" w:hAnsi="Calibri" w:cs="Calibri"/>
          <w:color w:val="000000"/>
        </w:rPr>
        <w:t>5</w:t>
      </w:r>
      <w:r w:rsidRPr="00482D0C">
        <w:rPr>
          <w:rFonts w:ascii="Calibri" w:hAnsi="Calibri" w:cs="Calibri"/>
          <w:color w:val="000000"/>
        </w:rPr>
        <w:t>C00</w:t>
      </w:r>
      <w:r>
        <w:rPr>
          <w:rFonts w:ascii="Calibri" w:hAnsi="Calibri" w:cs="Calibri"/>
          <w:color w:val="000000"/>
        </w:rPr>
        <w:t>8</w:t>
      </w:r>
      <w:r w:rsidRPr="00482D0C">
        <w:rPr>
          <w:rFonts w:ascii="Calibri" w:hAnsi="Calibri" w:cs="Calibri"/>
          <w:color w:val="000000"/>
        </w:rPr>
        <w:t xml:space="preserve"> </w:t>
      </w:r>
    </w:p>
    <w:p w14:paraId="60CCE0B7" w14:textId="77777777" w:rsidR="00482D0C" w:rsidRPr="00482D0C" w:rsidRDefault="00482D0C" w:rsidP="00482D0C">
      <w:pPr>
        <w:autoSpaceDE w:val="0"/>
        <w:autoSpaceDN w:val="0"/>
        <w:adjustRightInd w:val="0"/>
        <w:spacing w:after="214" w:line="240" w:lineRule="auto"/>
        <w:rPr>
          <w:rFonts w:ascii="Calibri" w:hAnsi="Calibri" w:cs="Calibri"/>
          <w:color w:val="000000"/>
        </w:rPr>
      </w:pPr>
      <w:r w:rsidRPr="00482D0C">
        <w:rPr>
          <w:rFonts w:ascii="Calibri" w:hAnsi="Calibri" w:cs="Calibri"/>
          <w:color w:val="000000"/>
        </w:rPr>
        <w:t xml:space="preserve">- Le N° du lot concerné ; </w:t>
      </w:r>
    </w:p>
    <w:p w14:paraId="2ED5BADA" w14:textId="77777777" w:rsidR="00482D0C" w:rsidRPr="00482D0C" w:rsidRDefault="00482D0C" w:rsidP="00482D0C">
      <w:pPr>
        <w:autoSpaceDE w:val="0"/>
        <w:autoSpaceDN w:val="0"/>
        <w:adjustRightInd w:val="0"/>
        <w:spacing w:after="214" w:line="240" w:lineRule="auto"/>
        <w:rPr>
          <w:rFonts w:ascii="Calibri" w:hAnsi="Calibri" w:cs="Calibri"/>
          <w:color w:val="000000"/>
        </w:rPr>
      </w:pPr>
      <w:r w:rsidRPr="00482D0C">
        <w:rPr>
          <w:rFonts w:ascii="Calibri" w:hAnsi="Calibri" w:cs="Calibri"/>
          <w:color w:val="000000"/>
        </w:rPr>
        <w:t xml:space="preserve">- La mention « échantillons ». </w:t>
      </w:r>
    </w:p>
    <w:p w14:paraId="586E0606" w14:textId="77777777" w:rsidR="00482D0C" w:rsidRPr="00482D0C" w:rsidRDefault="00482D0C" w:rsidP="00482D0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482D0C">
        <w:rPr>
          <w:rFonts w:ascii="Wingdings" w:hAnsi="Wingdings" w:cs="Wingdings"/>
          <w:color w:val="000000"/>
        </w:rPr>
        <w:t xml:space="preserve"> </w:t>
      </w:r>
      <w:r w:rsidRPr="00482D0C">
        <w:rPr>
          <w:rFonts w:ascii="Calibri" w:hAnsi="Calibri" w:cs="Calibri"/>
          <w:color w:val="000000"/>
        </w:rPr>
        <w:t xml:space="preserve">Un bordereau de livraison récapitulatif du contenu devra être joint au colis. </w:t>
      </w:r>
    </w:p>
    <w:p w14:paraId="19AEAF04" w14:textId="77777777" w:rsidR="00482D0C" w:rsidRDefault="00482D0C" w:rsidP="00482D0C">
      <w:pPr>
        <w:pStyle w:val="Default"/>
      </w:pPr>
    </w:p>
    <w:sectPr w:rsidR="00482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C0"/>
    <w:rsid w:val="00027544"/>
    <w:rsid w:val="00182BC0"/>
    <w:rsid w:val="00447E34"/>
    <w:rsid w:val="00482D0C"/>
    <w:rsid w:val="004F27F6"/>
    <w:rsid w:val="00717628"/>
    <w:rsid w:val="00827467"/>
    <w:rsid w:val="00925D12"/>
    <w:rsid w:val="00A42CB2"/>
    <w:rsid w:val="00EE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36F6"/>
  <w15:chartTrackingRefBased/>
  <w15:docId w15:val="{99B608E1-00DA-4E11-A10A-FD98851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82B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Grenoble Alpes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Mimoun Bel Hadj, Brahim</dc:creator>
  <cp:keywords/>
  <dc:description/>
  <cp:lastModifiedBy>Kouame, Comoe Beranger</cp:lastModifiedBy>
  <cp:revision>6</cp:revision>
  <dcterms:created xsi:type="dcterms:W3CDTF">2025-10-23T10:37:00Z</dcterms:created>
  <dcterms:modified xsi:type="dcterms:W3CDTF">2025-11-12T08:30:00Z</dcterms:modified>
</cp:coreProperties>
</file>